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27" w:rsidRPr="008D2D27" w:rsidRDefault="008D2D27" w:rsidP="008D2D27">
      <w:pPr>
        <w:jc w:val="both"/>
        <w:rPr>
          <w:rFonts w:ascii="Segoe UI" w:eastAsia="Montserrat" w:hAnsi="Segoe UI" w:cs="Segoe UI"/>
          <w:b/>
          <w:color w:val="000000" w:themeColor="text1"/>
          <w:sz w:val="32"/>
          <w:szCs w:val="20"/>
        </w:rPr>
      </w:pPr>
      <w:bookmarkStart w:id="0" w:name="_GoBack"/>
      <w:r>
        <w:rPr>
          <w:rFonts w:ascii="Segoe UI" w:eastAsia="Montserrat" w:hAnsi="Segoe UI" w:cs="Segoe UI"/>
          <w:b/>
          <w:color w:val="000000" w:themeColor="text1"/>
          <w:sz w:val="32"/>
          <w:szCs w:val="20"/>
        </w:rPr>
        <w:t>G</w:t>
      </w:r>
      <w:r w:rsidRPr="008D2D27">
        <w:rPr>
          <w:rFonts w:ascii="Segoe UI" w:eastAsia="Montserrat" w:hAnsi="Segoe UI" w:cs="Segoe UI"/>
          <w:b/>
          <w:color w:val="000000" w:themeColor="text1"/>
          <w:sz w:val="32"/>
          <w:szCs w:val="20"/>
        </w:rPr>
        <w:t xml:space="preserve">ospodarka wodorowa to przyszłość. </w:t>
      </w:r>
    </w:p>
    <w:p w:rsidR="008D2D27" w:rsidRPr="008D2D27" w:rsidRDefault="008D2D27" w:rsidP="008D2D27">
      <w:pPr>
        <w:jc w:val="both"/>
        <w:rPr>
          <w:rFonts w:ascii="Segoe UI" w:eastAsia="Montserrat" w:hAnsi="Segoe UI" w:cs="Segoe UI"/>
          <w:b/>
          <w:color w:val="000000" w:themeColor="text1"/>
          <w:sz w:val="32"/>
          <w:szCs w:val="20"/>
        </w:rPr>
      </w:pPr>
      <w:r w:rsidRPr="008D2D27">
        <w:rPr>
          <w:rFonts w:ascii="Segoe UI" w:eastAsia="Montserrat" w:hAnsi="Segoe UI" w:cs="Segoe UI"/>
          <w:b/>
          <w:color w:val="000000" w:themeColor="text1"/>
          <w:sz w:val="32"/>
          <w:szCs w:val="20"/>
        </w:rPr>
        <w:t xml:space="preserve">SMM </w:t>
      </w:r>
      <w:proofErr w:type="spellStart"/>
      <w:r w:rsidRPr="008D2D27">
        <w:rPr>
          <w:rFonts w:ascii="Segoe UI" w:eastAsia="Montserrat" w:hAnsi="Segoe UI" w:cs="Segoe UI"/>
          <w:b/>
          <w:color w:val="000000" w:themeColor="text1"/>
          <w:sz w:val="32"/>
          <w:szCs w:val="20"/>
        </w:rPr>
        <w:t>Legal</w:t>
      </w:r>
      <w:proofErr w:type="spellEnd"/>
      <w:r w:rsidRPr="008D2D27">
        <w:rPr>
          <w:rFonts w:ascii="Segoe UI" w:eastAsia="Montserrat" w:hAnsi="Segoe UI" w:cs="Segoe UI"/>
          <w:b/>
          <w:color w:val="000000" w:themeColor="text1"/>
          <w:sz w:val="32"/>
          <w:szCs w:val="20"/>
        </w:rPr>
        <w:t xml:space="preserve"> partnerem prawnym Forum H2Poland.</w:t>
      </w:r>
    </w:p>
    <w:bookmarkEnd w:id="0"/>
    <w:p w:rsidR="008D2D27" w:rsidRPr="00D175DA" w:rsidRDefault="008D2D27" w:rsidP="008D2D27">
      <w:pPr>
        <w:rPr>
          <w:b/>
          <w:bCs/>
        </w:rPr>
      </w:pPr>
    </w:p>
    <w:p w:rsidR="008D2D27" w:rsidRPr="00D175DA" w:rsidRDefault="008D2D27" w:rsidP="008D2D27">
      <w:pPr>
        <w:rPr>
          <w:b/>
          <w:bCs/>
        </w:rPr>
      </w:pPr>
    </w:p>
    <w:p w:rsidR="008D2D27" w:rsidRPr="008D2D27" w:rsidRDefault="008D2D27" w:rsidP="008D2D27">
      <w:pPr>
        <w:shd w:val="clear" w:color="auto" w:fill="FFFFFF"/>
        <w:spacing w:before="240" w:after="160"/>
        <w:jc w:val="both"/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</w:pPr>
      <w:r w:rsidRPr="008D2D27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Globalne zmiany klimatu oraz pilna potrzeba aktywizowania alternatywnych źródeł energii ze względu na wojnę w Ukrainie, sprawiają, że czas szerzej przyjrzeć się możliwościom wodoru. Kancelaria SMM </w:t>
      </w:r>
      <w:proofErr w:type="spellStart"/>
      <w:r w:rsidRPr="008D2D27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Legal</w:t>
      </w:r>
      <w:proofErr w:type="spellEnd"/>
      <w:r w:rsidRPr="008D2D27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dołącza jako partner prawny do I Środkowoeuropejskiego Forum Technologii Wodorowych H2POLAND. 17-18 maja 2022 r. wraz z Grupą MTP zapraszamy do Poznania na pierwsze w Europie Środkowo-Wschodniej targi dedykowane technologiom wodorowym. </w:t>
      </w:r>
    </w:p>
    <w:p w:rsidR="008D2D27" w:rsidRDefault="008D2D27" w:rsidP="008D2D27">
      <w:pPr>
        <w:jc w:val="both"/>
      </w:pPr>
    </w:p>
    <w:p w:rsidR="008D2D27" w:rsidRPr="008D2D27" w:rsidRDefault="008D2D27" w:rsidP="008D2D27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8D2D27">
        <w:rPr>
          <w:rFonts w:ascii="Segoe UI" w:eastAsia="Montserrat" w:hAnsi="Segoe UI" w:cs="Segoe UI"/>
          <w:color w:val="000000" w:themeColor="text1"/>
          <w:szCs w:val="20"/>
        </w:rPr>
        <w:t xml:space="preserve">- To wydarzenie to nasza wspólna odpowiedź na potrzebę popularyzowania wiedzy dotyczącej rozwiązań poświęconych nisko i zeroemisyjnej gospodarce - mówi Tomasz Kobierski, Prezes Zarządu Grupy MTP. </w:t>
      </w:r>
    </w:p>
    <w:p w:rsidR="008D2D27" w:rsidRPr="008D2D27" w:rsidRDefault="008D2D27" w:rsidP="008D2D27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8D2D27">
        <w:rPr>
          <w:rFonts w:ascii="Segoe UI" w:eastAsia="Montserrat" w:hAnsi="Segoe UI" w:cs="Segoe UI"/>
          <w:color w:val="000000" w:themeColor="text1"/>
          <w:szCs w:val="20"/>
        </w:rPr>
        <w:t>Forum H2POLAND to projekt skierowany do przedstawicieli administracji rządowej, jednostek samorządu terytorialnego, przedsiębiorców, środowiska nauki i biznesu otwartego na nowoczesne, przyjazne środowisku technologie. Przyświeca mu idea międzyśrodowiskowej współpracy na rzecz pełniejszego wykorzystania inwestycji wodorowych w niedalekiej przyszłości.</w:t>
      </w:r>
    </w:p>
    <w:p w:rsidR="008D2D27" w:rsidRPr="008D2D27" w:rsidRDefault="008D2D27" w:rsidP="008D2D27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8D2D27">
        <w:rPr>
          <w:rFonts w:ascii="Segoe UI" w:eastAsia="Montserrat" w:hAnsi="Segoe UI" w:cs="Segoe UI"/>
          <w:color w:val="000000" w:themeColor="text1"/>
          <w:szCs w:val="20"/>
        </w:rPr>
        <w:t xml:space="preserve">Podczas dwóch dni spotkania eksperci SMM </w:t>
      </w:r>
      <w:proofErr w:type="spellStart"/>
      <w:r w:rsidRPr="008D2D27">
        <w:rPr>
          <w:rFonts w:ascii="Segoe UI" w:eastAsia="Montserrat" w:hAnsi="Segoe UI" w:cs="Segoe UI"/>
          <w:color w:val="000000" w:themeColor="text1"/>
          <w:szCs w:val="20"/>
        </w:rPr>
        <w:t>Legal</w:t>
      </w:r>
      <w:proofErr w:type="spellEnd"/>
      <w:r w:rsidRPr="008D2D27">
        <w:rPr>
          <w:rFonts w:ascii="Segoe UI" w:eastAsia="Montserrat" w:hAnsi="Segoe UI" w:cs="Segoe UI"/>
          <w:color w:val="000000" w:themeColor="text1"/>
          <w:szCs w:val="20"/>
        </w:rPr>
        <w:t xml:space="preserve"> poprowadzą debaty i prelekcje dla uczestników wydarzenia. </w:t>
      </w:r>
    </w:p>
    <w:p w:rsidR="008D2D27" w:rsidRPr="008D2D27" w:rsidRDefault="008D2D27" w:rsidP="008D2D27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8D2D27">
        <w:rPr>
          <w:rFonts w:ascii="Segoe UI" w:eastAsia="Montserrat" w:hAnsi="Segoe UI" w:cs="Segoe UI"/>
          <w:color w:val="000000" w:themeColor="text1"/>
          <w:szCs w:val="20"/>
        </w:rPr>
        <w:t xml:space="preserve">- To wydarzenie, to ważny krok na drodze do energetycznej transformacji Polski – mówi Michał Tarka, Partner SMM </w:t>
      </w:r>
      <w:proofErr w:type="spellStart"/>
      <w:r w:rsidRPr="008D2D27">
        <w:rPr>
          <w:rFonts w:ascii="Segoe UI" w:eastAsia="Montserrat" w:hAnsi="Segoe UI" w:cs="Segoe UI"/>
          <w:color w:val="000000" w:themeColor="text1"/>
          <w:szCs w:val="20"/>
        </w:rPr>
        <w:t>Legal</w:t>
      </w:r>
      <w:proofErr w:type="spellEnd"/>
      <w:r w:rsidRPr="008D2D27">
        <w:rPr>
          <w:rFonts w:ascii="Segoe UI" w:eastAsia="Montserrat" w:hAnsi="Segoe UI" w:cs="Segoe UI"/>
          <w:color w:val="000000" w:themeColor="text1"/>
          <w:szCs w:val="20"/>
        </w:rPr>
        <w:t xml:space="preserve"> odpowiedzialny za wdrożenia transformacji energetycznej u klientów kancelarii. - Temat alternatywnych źródeł energii wraca ze zdwojoną siłą nie tylko ze względu na globalne zamiany klimatyczne, ale i na sytuację gospodarczo-polityczną. Wojna w Ukrainie przyspieszyła potrzebę znalezienia alternatywy dla gazu i węgla z Rosji – dodaje. – Podczas prowadzonej przeze mnie debaty pokażemy, że wodór może pomóc w uniezależnieniu Polski od surowców z Rosji – kończy. </w:t>
      </w:r>
    </w:p>
    <w:p w:rsidR="008D2D27" w:rsidRPr="008D2D27" w:rsidRDefault="008D2D27" w:rsidP="008D2D27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8D2D27">
        <w:rPr>
          <w:rFonts w:ascii="Segoe UI" w:eastAsia="Montserrat" w:hAnsi="Segoe UI" w:cs="Segoe UI"/>
          <w:color w:val="000000" w:themeColor="text1"/>
          <w:szCs w:val="20"/>
        </w:rPr>
        <w:t xml:space="preserve">Dla szerokiego zastosowania technologii wodorowych potrzeba nie tylko odpowiedniej infrastruktury, finansowania, ale przede wszystkim odpowiednio przygotowanych ram prawnych, które są właśnie na etapie tworzenia. Zespół SMM </w:t>
      </w:r>
      <w:proofErr w:type="spellStart"/>
      <w:r w:rsidRPr="008D2D27">
        <w:rPr>
          <w:rFonts w:ascii="Segoe UI" w:eastAsia="Montserrat" w:hAnsi="Segoe UI" w:cs="Segoe UI"/>
          <w:color w:val="000000" w:themeColor="text1"/>
          <w:szCs w:val="20"/>
        </w:rPr>
        <w:t>Legal</w:t>
      </w:r>
      <w:proofErr w:type="spellEnd"/>
      <w:r w:rsidRPr="008D2D27">
        <w:rPr>
          <w:rFonts w:ascii="Segoe UI" w:eastAsia="Montserrat" w:hAnsi="Segoe UI" w:cs="Segoe UI"/>
          <w:color w:val="000000" w:themeColor="text1"/>
          <w:szCs w:val="20"/>
        </w:rPr>
        <w:t xml:space="preserve"> jako jeden z prekursorów wdrażania transformacji energetycznych posiada specjalistyczny departament prawa </w:t>
      </w:r>
      <w:r w:rsidRPr="008D2D27">
        <w:rPr>
          <w:rFonts w:ascii="Segoe UI" w:eastAsia="Montserrat" w:hAnsi="Segoe UI" w:cs="Segoe UI"/>
          <w:color w:val="000000" w:themeColor="text1"/>
          <w:szCs w:val="20"/>
        </w:rPr>
        <w:lastRenderedPageBreak/>
        <w:t xml:space="preserve">energetycznego. Jego przedstawiciele pokażą uczestnikom Forum aktualne trendy w ustawodawstwie unijnym i polskim. </w:t>
      </w:r>
    </w:p>
    <w:p w:rsidR="008D2D27" w:rsidRPr="008D2D27" w:rsidRDefault="008D2D27" w:rsidP="008D2D27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8D2D27">
        <w:rPr>
          <w:rFonts w:ascii="Segoe UI" w:eastAsia="Montserrat" w:hAnsi="Segoe UI" w:cs="Segoe UI"/>
          <w:color w:val="000000" w:themeColor="text1"/>
          <w:szCs w:val="20"/>
        </w:rPr>
        <w:t xml:space="preserve">– Wierzymy, że wodór może być paliwem, które zrewolucjonizuje polską i unijną energetykę. Chcemy nie tylko zapoznać z jego potencjałem polskich przedsiębiorców i samorządowców, ale pokazać im również, jak mogą na to znaleźć środki finansowe – mówi mecenas Mateusz Stańczyk z SMM </w:t>
      </w:r>
      <w:proofErr w:type="spellStart"/>
      <w:r w:rsidRPr="008D2D27">
        <w:rPr>
          <w:rFonts w:ascii="Segoe UI" w:eastAsia="Montserrat" w:hAnsi="Segoe UI" w:cs="Segoe UI"/>
          <w:color w:val="000000" w:themeColor="text1"/>
          <w:szCs w:val="20"/>
        </w:rPr>
        <w:t>Legal</w:t>
      </w:r>
      <w:proofErr w:type="spellEnd"/>
      <w:r w:rsidRPr="008D2D27">
        <w:rPr>
          <w:rFonts w:ascii="Segoe UI" w:eastAsia="Montserrat" w:hAnsi="Segoe UI" w:cs="Segoe UI"/>
          <w:color w:val="000000" w:themeColor="text1"/>
          <w:szCs w:val="20"/>
        </w:rPr>
        <w:t xml:space="preserve">, który w trakcie Forum pokaże uczestnikom, jak mądrze finansować gospodarkę wodorową ze środków publicznych w perspektywie przyszłych programów pomocowych. </w:t>
      </w:r>
    </w:p>
    <w:p w:rsidR="008D2D27" w:rsidRPr="008D2D27" w:rsidRDefault="008D2D27" w:rsidP="008D2D27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8D2D27">
        <w:rPr>
          <w:rFonts w:ascii="Segoe UI" w:eastAsia="Montserrat" w:hAnsi="Segoe UI" w:cs="Segoe UI"/>
          <w:color w:val="000000" w:themeColor="text1"/>
          <w:szCs w:val="20"/>
        </w:rPr>
        <w:t xml:space="preserve">– To kolejny nasz wspólny projekt z Grupą MTP – podsumowuje Partner Zarządzający kancelarii SMM </w:t>
      </w:r>
      <w:proofErr w:type="spellStart"/>
      <w:r w:rsidRPr="008D2D27">
        <w:rPr>
          <w:rFonts w:ascii="Segoe UI" w:eastAsia="Montserrat" w:hAnsi="Segoe UI" w:cs="Segoe UI"/>
          <w:color w:val="000000" w:themeColor="text1"/>
          <w:szCs w:val="20"/>
        </w:rPr>
        <w:t>Legal</w:t>
      </w:r>
      <w:proofErr w:type="spellEnd"/>
      <w:r w:rsidRPr="008D2D27">
        <w:rPr>
          <w:rFonts w:ascii="Segoe UI" w:eastAsia="Montserrat" w:hAnsi="Segoe UI" w:cs="Segoe UI"/>
          <w:color w:val="000000" w:themeColor="text1"/>
          <w:szCs w:val="20"/>
        </w:rPr>
        <w:t>, adwokat Przemysław Maciak - Tym razem dajemy przedsiębiorcom możliwość pełniejszego wykorzystania potencjału nowoczesnej i neutralnej dla klimatu gospodarki. Skorzystać mogą na tym wszyscy – gospodarka, środowisko i przedsiębiorcy – kończy.</w:t>
      </w:r>
    </w:p>
    <w:p w:rsidR="008F3371" w:rsidRDefault="008F3371" w:rsidP="005F5DF9">
      <w:pPr>
        <w:tabs>
          <w:tab w:val="left" w:pos="1545"/>
        </w:tabs>
        <w:jc w:val="both"/>
      </w:pPr>
    </w:p>
    <w:p w:rsidR="008D2D27" w:rsidRDefault="008D2D27" w:rsidP="008D2D27">
      <w:pPr>
        <w:jc w:val="both"/>
        <w:rPr>
          <w:rFonts w:ascii="Segoe UI" w:hAnsi="Segoe UI" w:cs="Segoe UI"/>
          <w:b/>
        </w:rPr>
      </w:pPr>
      <w:r w:rsidRPr="00545B0F">
        <w:rPr>
          <w:rFonts w:ascii="Segoe UI" w:hAnsi="Segoe UI" w:cs="Segoe UI"/>
          <w:b/>
        </w:rPr>
        <w:t>I Środkowoeuropejskie Forum Technologii Wodo</w:t>
      </w:r>
      <w:r>
        <w:rPr>
          <w:rFonts w:ascii="Segoe UI" w:hAnsi="Segoe UI" w:cs="Segoe UI"/>
          <w:b/>
        </w:rPr>
        <w:t>rowych H2POLAND, odbędzie się w </w:t>
      </w:r>
      <w:r w:rsidRPr="00545B0F">
        <w:rPr>
          <w:rFonts w:ascii="Segoe UI" w:hAnsi="Segoe UI" w:cs="Segoe UI"/>
          <w:b/>
        </w:rPr>
        <w:t xml:space="preserve">dniach 17-18 maja 2022 r. na terenie Międzynarodowych Targów Poznańskich. </w:t>
      </w:r>
    </w:p>
    <w:p w:rsidR="008D2D27" w:rsidRPr="00545B0F" w:rsidRDefault="008D2D27" w:rsidP="008D2D27">
      <w:pPr>
        <w:jc w:val="both"/>
        <w:rPr>
          <w:rFonts w:ascii="Segoe UI" w:hAnsi="Segoe UI" w:cs="Segoe UI"/>
          <w:b/>
        </w:rPr>
      </w:pPr>
    </w:p>
    <w:p w:rsidR="008D2D27" w:rsidRPr="00545B0F" w:rsidRDefault="008D2D27" w:rsidP="008D2D27">
      <w:pPr>
        <w:jc w:val="both"/>
        <w:rPr>
          <w:rFonts w:ascii="Segoe UI" w:eastAsia="Montserrat" w:hAnsi="Segoe UI" w:cs="Segoe UI"/>
          <w:color w:val="000000" w:themeColor="text1"/>
          <w:sz w:val="24"/>
          <w:szCs w:val="20"/>
        </w:rPr>
      </w:pPr>
      <w:r w:rsidRPr="00545B0F">
        <w:rPr>
          <w:rFonts w:ascii="Segoe UI" w:hAnsi="Segoe UI" w:cs="Segoe UI"/>
        </w:rPr>
        <w:t>Więcej informacji na www.h2poland.com.pl</w:t>
      </w:r>
      <w:r>
        <w:rPr>
          <w:rFonts w:ascii="Segoe UI" w:hAnsi="Segoe UI" w:cs="Segoe UI"/>
        </w:rPr>
        <w:t>.</w:t>
      </w:r>
    </w:p>
    <w:p w:rsidR="008F3371" w:rsidRDefault="008F3371" w:rsidP="005F5DF9">
      <w:pPr>
        <w:tabs>
          <w:tab w:val="left" w:pos="1545"/>
        </w:tabs>
        <w:jc w:val="both"/>
      </w:pPr>
    </w:p>
    <w:p w:rsidR="008F3371" w:rsidRDefault="008F3371" w:rsidP="005F5DF9">
      <w:pPr>
        <w:tabs>
          <w:tab w:val="left" w:pos="1545"/>
        </w:tabs>
        <w:jc w:val="both"/>
      </w:pPr>
    </w:p>
    <w:p w:rsidR="00281EAC" w:rsidRDefault="00281EAC" w:rsidP="005F5DF9">
      <w:pPr>
        <w:jc w:val="both"/>
      </w:pPr>
    </w:p>
    <w:sectPr w:rsidR="00281EAC" w:rsidSect="008F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A" w:rsidRDefault="0089193A" w:rsidP="00313D26">
      <w:pPr>
        <w:spacing w:line="240" w:lineRule="auto"/>
      </w:pPr>
      <w:r>
        <w:separator/>
      </w:r>
    </w:p>
  </w:endnote>
  <w:endnote w:type="continuationSeparator" w:id="0">
    <w:p w:rsidR="0089193A" w:rsidRDefault="0089193A" w:rsidP="00313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5F5DF9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>
          <wp:extent cx="6170295" cy="1121410"/>
          <wp:effectExtent l="0" t="0" r="0" b="0"/>
          <wp:docPr id="1" name="Obraz 1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A" w:rsidRDefault="0089193A" w:rsidP="00313D26">
      <w:pPr>
        <w:spacing w:line="240" w:lineRule="auto"/>
      </w:pPr>
      <w:r>
        <w:separator/>
      </w:r>
    </w:p>
  </w:footnote>
  <w:footnote w:type="continuationSeparator" w:id="0">
    <w:p w:rsidR="0089193A" w:rsidRDefault="0089193A" w:rsidP="00313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81EAC"/>
    <w:rsid w:val="00313D26"/>
    <w:rsid w:val="00442198"/>
    <w:rsid w:val="005F5DF9"/>
    <w:rsid w:val="007560E3"/>
    <w:rsid w:val="007904D5"/>
    <w:rsid w:val="007D5A49"/>
    <w:rsid w:val="00806D06"/>
    <w:rsid w:val="0089193A"/>
    <w:rsid w:val="00896F56"/>
    <w:rsid w:val="008B251D"/>
    <w:rsid w:val="008D2D27"/>
    <w:rsid w:val="008F3371"/>
    <w:rsid w:val="00944093"/>
    <w:rsid w:val="00BD3B52"/>
    <w:rsid w:val="00E65B86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3B52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singleposttext">
    <w:name w:val="singlepost__text"/>
    <w:basedOn w:val="Normalny"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F5DF9"/>
    <w:rPr>
      <w:b/>
      <w:bCs/>
    </w:rPr>
  </w:style>
  <w:style w:type="character" w:styleId="Uwydatnienie">
    <w:name w:val="Emphasis"/>
    <w:basedOn w:val="Domylnaczcionkaakapitu"/>
    <w:uiPriority w:val="20"/>
    <w:qFormat/>
    <w:rsid w:val="005F5D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3B52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singleposttext">
    <w:name w:val="singlepost__text"/>
    <w:basedOn w:val="Normalny"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F5DF9"/>
    <w:rPr>
      <w:b/>
      <w:bCs/>
    </w:rPr>
  </w:style>
  <w:style w:type="character" w:styleId="Uwydatnienie">
    <w:name w:val="Emphasis"/>
    <w:basedOn w:val="Domylnaczcionkaakapitu"/>
    <w:uiPriority w:val="20"/>
    <w:qFormat/>
    <w:rsid w:val="005F5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Izabela Perz</cp:lastModifiedBy>
  <cp:revision>2</cp:revision>
  <dcterms:created xsi:type="dcterms:W3CDTF">2022-03-28T07:02:00Z</dcterms:created>
  <dcterms:modified xsi:type="dcterms:W3CDTF">2022-03-28T07:02:00Z</dcterms:modified>
</cp:coreProperties>
</file>